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CC" w:rsidRPr="00BA4883" w:rsidRDefault="00B24DE2" w:rsidP="00E935CC">
      <w:pPr>
        <w:contextualSpacing/>
        <w:rPr>
          <w:b/>
          <w:sz w:val="28"/>
          <w:szCs w:val="28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4F7E54F8" wp14:editId="3C8E8D07">
            <wp:simplePos x="0" y="0"/>
            <wp:positionH relativeFrom="column">
              <wp:posOffset>4538980</wp:posOffset>
            </wp:positionH>
            <wp:positionV relativeFrom="paragraph">
              <wp:posOffset>-252567</wp:posOffset>
            </wp:positionV>
            <wp:extent cx="1123950" cy="1045210"/>
            <wp:effectExtent l="0" t="0" r="0" b="2540"/>
            <wp:wrapNone/>
            <wp:docPr id="2" name="Afbeelding 16" descr="o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o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44ABD" w:rsidRPr="00BA4883">
        <w:rPr>
          <w:b/>
          <w:sz w:val="28"/>
          <w:szCs w:val="28"/>
          <w:lang w:val="en-US"/>
        </w:rPr>
        <w:t>Stuknummer</w:t>
      </w:r>
      <w:proofErr w:type="spellEnd"/>
      <w:r w:rsidR="00944ABD" w:rsidRPr="00BA4883">
        <w:rPr>
          <w:b/>
          <w:sz w:val="28"/>
          <w:szCs w:val="28"/>
          <w:lang w:val="en-US"/>
        </w:rPr>
        <w:t xml:space="preserve"> </w:t>
      </w:r>
      <w:sdt>
        <w:sdtPr>
          <w:rPr>
            <w:b/>
            <w:sz w:val="28"/>
            <w:szCs w:val="28"/>
          </w:rPr>
          <w:id w:val="-192230255"/>
          <w:placeholder>
            <w:docPart w:val="D1DB0ECA2A634F7E94C5C14EDAA8E474"/>
          </w:placeholder>
        </w:sdtPr>
        <w:sdtEndPr/>
        <w:sdtContent>
          <w:r w:rsidR="00655AB1">
            <w:rPr>
              <w:b/>
              <w:sz w:val="28"/>
              <w:szCs w:val="28"/>
            </w:rPr>
            <w:t>2015102</w:t>
          </w:r>
        </w:sdtContent>
      </w:sdt>
    </w:p>
    <w:sdt>
      <w:sdtPr>
        <w:rPr>
          <w:sz w:val="28"/>
          <w:szCs w:val="28"/>
        </w:rPr>
        <w:id w:val="-1285961334"/>
        <w:placeholder>
          <w:docPart w:val="D1DB0ECA2A634F7E94C5C14EDAA8E474"/>
        </w:placeholder>
      </w:sdtPr>
      <w:sdtEndPr/>
      <w:sdtContent>
        <w:p w:rsidR="00E935CC" w:rsidRPr="00BA4883" w:rsidRDefault="00655AB1" w:rsidP="00E935CC">
          <w:pPr>
            <w:contextualSpacing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</w:rPr>
            <w:t>Inventarisatie activismebeurzen 2016</w:t>
          </w:r>
        </w:p>
      </w:sdtContent>
    </w:sdt>
    <w:p w:rsidR="00E935CC" w:rsidRPr="00BA4883" w:rsidRDefault="00E935CC" w:rsidP="00E935CC">
      <w:pPr>
        <w:pBdr>
          <w:bottom w:val="single" w:sz="6" w:space="1" w:color="auto"/>
        </w:pBdr>
        <w:contextualSpacing/>
        <w:rPr>
          <w:sz w:val="28"/>
          <w:szCs w:val="28"/>
          <w:lang w:val="en-US"/>
        </w:rPr>
      </w:pPr>
    </w:p>
    <w:sdt>
      <w:sdtPr>
        <w:rPr>
          <w:rFonts w:ascii="Calibri" w:hAnsi="Calibri" w:cs="Calibri"/>
          <w:color w:val="000000"/>
          <w:sz w:val="22"/>
          <w:szCs w:val="22"/>
          <w:lang w:val="nl-NL" w:eastAsia="nl-NL"/>
        </w:rPr>
        <w:id w:val="1511725773"/>
        <w:placeholder>
          <w:docPart w:val="857236B76EEC41739934B54D778EF587"/>
        </w:placeholder>
      </w:sdtPr>
      <w:sdtEndPr/>
      <w:sdtContent>
        <w:p w:rsidR="00655AB1" w:rsidRPr="00655AB1" w:rsidRDefault="00655AB1" w:rsidP="00655AB1">
          <w:pPr>
            <w:pStyle w:val="Kop11"/>
          </w:pPr>
          <w:proofErr w:type="spellStart"/>
          <w:r w:rsidRPr="00655AB1">
            <w:t>Categorie</w:t>
          </w:r>
          <w:proofErr w:type="spellEnd"/>
          <w:r w:rsidRPr="00655AB1">
            <w:t xml:space="preserve"> 1: SRC-</w:t>
          </w:r>
          <w:proofErr w:type="spellStart"/>
          <w:r w:rsidRPr="00655AB1">
            <w:t>reizen</w:t>
          </w:r>
          <w:proofErr w:type="spellEnd"/>
        </w:p>
        <w:p w:rsidR="00655AB1" w:rsidRPr="00655AB1" w:rsidRDefault="00655AB1" w:rsidP="00655AB1">
          <w:pPr>
            <w:spacing w:after="160" w:line="259" w:lineRule="auto"/>
            <w:rPr>
              <w:rFonts w:eastAsia="Calibri"/>
              <w:lang w:val="en-US"/>
            </w:rPr>
          </w:pPr>
        </w:p>
        <w:tbl>
          <w:tblPr>
            <w:tblStyle w:val="Tabelraster1"/>
            <w:tblW w:w="0" w:type="auto"/>
            <w:tblLook w:val="04A0" w:firstRow="1" w:lastRow="0" w:firstColumn="1" w:lastColumn="0" w:noHBand="0" w:noVBand="1"/>
          </w:tblPr>
          <w:tblGrid>
            <w:gridCol w:w="2280"/>
            <w:gridCol w:w="2263"/>
            <w:gridCol w:w="2272"/>
            <w:gridCol w:w="2257"/>
          </w:tblGrid>
          <w:tr w:rsidR="00655AB1" w:rsidRPr="00655AB1" w:rsidTr="00717376">
            <w:tc>
              <w:tcPr>
                <w:tcW w:w="701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  <w:lang w:val="nl-NL"/>
                  </w:rPr>
                </w:pPr>
                <w:r w:rsidRPr="00655AB1">
                  <w:rPr>
                    <w:color w:val="767171"/>
                    <w:lang w:val="nl-NL"/>
                  </w:rPr>
                  <w:t>Maximaal aantal toezeggingen per vereniging:</w:t>
                </w: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2</w:t>
                </w:r>
              </w:p>
            </w:tc>
          </w:tr>
          <w:tr w:rsidR="00655AB1" w:rsidRPr="00655AB1" w:rsidTr="00717376"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proofErr w:type="spellStart"/>
                <w:r w:rsidRPr="00655AB1">
                  <w:rPr>
                    <w:color w:val="767171"/>
                  </w:rPr>
                  <w:t>Aantal</w:t>
                </w:r>
                <w:proofErr w:type="spellEnd"/>
                <w:r w:rsidRPr="00655AB1">
                  <w:rPr>
                    <w:color w:val="767171"/>
                  </w:rPr>
                  <w:t xml:space="preserve"> </w:t>
                </w:r>
                <w:proofErr w:type="spellStart"/>
                <w:r w:rsidRPr="00655AB1">
                  <w:rPr>
                    <w:color w:val="767171"/>
                  </w:rPr>
                  <w:t>beurzen</w:t>
                </w:r>
                <w:proofErr w:type="spellEnd"/>
              </w:p>
            </w:tc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Klein:</w:t>
                </w: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12</w:t>
                </w:r>
              </w:p>
            </w:tc>
          </w:tr>
          <w:tr w:rsidR="00655AB1" w:rsidRPr="00655AB1" w:rsidTr="00717376"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</w:p>
            </w:tc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Groot:</w:t>
                </w: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18</w:t>
                </w:r>
              </w:p>
            </w:tc>
          </w:tr>
          <w:tr w:rsidR="00655AB1" w:rsidRPr="00655AB1" w:rsidTr="00717376"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</w:tr>
          <w:tr w:rsidR="00655AB1" w:rsidRPr="00655AB1" w:rsidTr="00655AB1"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655AB1" w:rsidRPr="00655AB1" w:rsidRDefault="00655AB1" w:rsidP="00655AB1">
                <w:pPr>
                  <w:spacing w:after="0" w:line="240" w:lineRule="auto"/>
                  <w:rPr>
                    <w:b/>
                  </w:rPr>
                </w:pPr>
                <w:proofErr w:type="spellStart"/>
                <w:r w:rsidRPr="00655AB1">
                  <w:rPr>
                    <w:b/>
                  </w:rPr>
                  <w:t>Vereniging</w:t>
                </w:r>
                <w:proofErr w:type="spellEnd"/>
              </w:p>
            </w:tc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655AB1" w:rsidRPr="00655AB1" w:rsidRDefault="00655AB1" w:rsidP="00655AB1">
                <w:pPr>
                  <w:spacing w:after="0" w:line="240" w:lineRule="auto"/>
                  <w:rPr>
                    <w:b/>
                  </w:rPr>
                </w:pPr>
                <w:proofErr w:type="spellStart"/>
                <w:r w:rsidRPr="00655AB1">
                  <w:rPr>
                    <w:b/>
                  </w:rPr>
                  <w:t>Activiteit</w:t>
                </w:r>
                <w:proofErr w:type="spellEnd"/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655AB1" w:rsidRPr="00655AB1" w:rsidRDefault="00655AB1" w:rsidP="00655AB1">
                <w:pPr>
                  <w:spacing w:after="0" w:line="240" w:lineRule="auto"/>
                  <w:rPr>
                    <w:b/>
                  </w:rPr>
                </w:pPr>
                <w:r w:rsidRPr="00655AB1">
                  <w:rPr>
                    <w:b/>
                  </w:rPr>
                  <w:t>Groot/Klein</w:t>
                </w: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655AB1" w:rsidRPr="00655AB1" w:rsidRDefault="00655AB1" w:rsidP="00655AB1">
                <w:pPr>
                  <w:spacing w:after="0" w:line="240" w:lineRule="auto"/>
                  <w:rPr>
                    <w:b/>
                  </w:rPr>
                </w:pPr>
                <w:proofErr w:type="spellStart"/>
                <w:r w:rsidRPr="00655AB1">
                  <w:rPr>
                    <w:b/>
                  </w:rPr>
                  <w:t>Prognose</w:t>
                </w:r>
                <w:proofErr w:type="spellEnd"/>
              </w:p>
            </w:tc>
          </w:tr>
          <w:tr w:rsidR="00655AB1" w:rsidRPr="00655AB1" w:rsidTr="00717376"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Abacus</w:t>
                </w:r>
              </w:p>
            </w:tc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Studiereis</w:t>
                </w:r>
                <w:proofErr w:type="spellEnd"/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843AA8" w:rsidP="00655AB1">
                <w:pPr>
                  <w:spacing w:after="0" w:line="240" w:lineRule="auto"/>
                </w:pPr>
                <w:r>
                  <w:t>Klein</w:t>
                </w: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1</w:t>
                </w:r>
                <w:r w:rsidR="00843AA8">
                  <w:t>2</w:t>
                </w:r>
              </w:p>
            </w:tc>
          </w:tr>
          <w:tr w:rsidR="00655AB1" w:rsidRPr="00655AB1" w:rsidTr="00717376"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Alembic</w:t>
                </w:r>
              </w:p>
            </w:tc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Pengaruh</w:t>
                </w:r>
                <w:proofErr w:type="spellEnd"/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Groot</w:t>
                </w: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18</w:t>
                </w:r>
              </w:p>
            </w:tc>
          </w:tr>
          <w:tr w:rsidR="00655AB1" w:rsidRPr="00655AB1" w:rsidTr="00717376"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Communique</w:t>
                </w:r>
              </w:p>
            </w:tc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Studietreis</w:t>
                </w:r>
                <w:proofErr w:type="spellEnd"/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Groot</w:t>
                </w: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18</w:t>
                </w:r>
              </w:p>
            </w:tc>
          </w:tr>
          <w:tr w:rsidR="00655AB1" w:rsidRPr="00655AB1" w:rsidTr="00717376"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ConcepT</w:t>
                </w:r>
                <w:proofErr w:type="spellEnd"/>
              </w:p>
            </w:tc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Studiereis</w:t>
                </w:r>
                <w:proofErr w:type="spellEnd"/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Groot</w:t>
                </w: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18</w:t>
                </w:r>
              </w:p>
            </w:tc>
          </w:tr>
          <w:tr w:rsidR="00655AB1" w:rsidRPr="00655AB1" w:rsidTr="00717376"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Daedalus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bookmarkStart w:id="0" w:name="OLE_LINK1"/>
                <w:bookmarkStart w:id="1" w:name="OLE_LINK2"/>
                <w:bookmarkStart w:id="2" w:name="OLE_LINK3"/>
                <w:bookmarkStart w:id="3" w:name="OLE_LINK4"/>
                <w:r w:rsidRPr="00655AB1">
                  <w:t>Inter-</w:t>
                </w:r>
                <w:proofErr w:type="spellStart"/>
                <w:r w:rsidRPr="00655AB1">
                  <w:rPr>
                    <w:i/>
                  </w:rPr>
                  <w:t>Actief</w:t>
                </w:r>
                <w:bookmarkEnd w:id="0"/>
                <w:bookmarkEnd w:id="1"/>
                <w:bookmarkEnd w:id="2"/>
                <w:bookmarkEnd w:id="3"/>
                <w:proofErr w:type="spellEnd"/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Isaac Newton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Paradoks</w:t>
                </w:r>
                <w:proofErr w:type="spellEnd"/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Scintilla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Sirius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Stress</w:t>
                </w:r>
              </w:p>
            </w:tc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lang w:val="nl-NL"/>
                  </w:rPr>
                </w:pPr>
                <w:r w:rsidRPr="00655AB1">
                  <w:rPr>
                    <w:lang w:val="nl-NL"/>
                  </w:rPr>
                  <w:t xml:space="preserve">Tai </w:t>
                </w:r>
                <w:proofErr w:type="spellStart"/>
                <w:r w:rsidRPr="00655AB1">
                  <w:rPr>
                    <w:lang w:val="nl-NL"/>
                  </w:rPr>
                  <w:t>Nawi</w:t>
                </w:r>
                <w:proofErr w:type="spellEnd"/>
              </w:p>
              <w:p w:rsidR="00655AB1" w:rsidRPr="00655AB1" w:rsidRDefault="00655AB1" w:rsidP="00655AB1">
                <w:pPr>
                  <w:spacing w:after="0" w:line="240" w:lineRule="auto"/>
                  <w:rPr>
                    <w:lang w:val="nl-NL"/>
                  </w:rPr>
                </w:pPr>
                <w:r w:rsidRPr="00655AB1">
                  <w:rPr>
                    <w:lang w:val="nl-NL"/>
                  </w:rPr>
                  <w:t>MISC</w:t>
                </w:r>
              </w:p>
              <w:p w:rsidR="00655AB1" w:rsidRPr="00655AB1" w:rsidRDefault="00655AB1" w:rsidP="00655AB1">
                <w:pPr>
                  <w:spacing w:after="0" w:line="240" w:lineRule="auto"/>
                  <w:rPr>
                    <w:lang w:val="nl-NL"/>
                  </w:rPr>
                </w:pPr>
                <w:r w:rsidRPr="00655AB1">
                  <w:rPr>
                    <w:lang w:val="nl-NL"/>
                  </w:rPr>
                  <w:t>Kleine studiereis</w:t>
                </w:r>
              </w:p>
              <w:p w:rsidR="00655AB1" w:rsidRPr="00655AB1" w:rsidRDefault="00655AB1" w:rsidP="00655AB1">
                <w:pPr>
                  <w:spacing w:after="0" w:line="240" w:lineRule="auto"/>
                  <w:rPr>
                    <w:lang w:val="nl-NL"/>
                  </w:rPr>
                </w:pPr>
                <w:proofErr w:type="spellStart"/>
                <w:r w:rsidRPr="00655AB1">
                  <w:rPr>
                    <w:lang w:val="nl-NL"/>
                  </w:rPr>
                  <w:t>Wu</w:t>
                </w:r>
                <w:proofErr w:type="spellEnd"/>
                <w:r w:rsidRPr="00655AB1">
                  <w:rPr>
                    <w:lang w:val="nl-NL"/>
                  </w:rPr>
                  <w:t xml:space="preserve"> </w:t>
                </w:r>
                <w:proofErr w:type="spellStart"/>
                <w:r w:rsidRPr="00655AB1">
                  <w:rPr>
                    <w:lang w:val="nl-NL"/>
                  </w:rPr>
                  <w:t>Xing</w:t>
                </w:r>
                <w:proofErr w:type="spellEnd"/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Beyond Frontiers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Studiereis</w:t>
                </w:r>
                <w:proofErr w:type="spellEnd"/>
              </w:p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Studiereis</w:t>
                </w:r>
                <w:proofErr w:type="spellEnd"/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lang w:val="nl-NL"/>
                  </w:rPr>
                </w:pPr>
                <w:r w:rsidRPr="00655AB1">
                  <w:rPr>
                    <w:lang w:val="nl-NL"/>
                  </w:rPr>
                  <w:t>Groot</w:t>
                </w:r>
              </w:p>
              <w:p w:rsidR="00655AB1" w:rsidRPr="00655AB1" w:rsidRDefault="00655AB1" w:rsidP="00655AB1">
                <w:pPr>
                  <w:spacing w:after="0" w:line="240" w:lineRule="auto"/>
                  <w:rPr>
                    <w:lang w:val="nl-NL"/>
                  </w:rPr>
                </w:pPr>
                <w:r w:rsidRPr="00655AB1">
                  <w:rPr>
                    <w:lang w:val="nl-NL"/>
                  </w:rPr>
                  <w:t>Groot</w:t>
                </w:r>
              </w:p>
              <w:p w:rsidR="00655AB1" w:rsidRPr="00655AB1" w:rsidRDefault="00655AB1" w:rsidP="00655AB1">
                <w:pPr>
                  <w:spacing w:after="0" w:line="240" w:lineRule="auto"/>
                  <w:rPr>
                    <w:lang w:val="nl-NL"/>
                  </w:rPr>
                </w:pPr>
                <w:r w:rsidRPr="00655AB1">
                  <w:rPr>
                    <w:lang w:val="nl-NL"/>
                  </w:rPr>
                  <w:t>Klein</w:t>
                </w:r>
              </w:p>
              <w:p w:rsidR="00655AB1" w:rsidRPr="00655AB1" w:rsidRDefault="00655AB1" w:rsidP="00655AB1">
                <w:pPr>
                  <w:spacing w:after="0" w:line="240" w:lineRule="auto"/>
                  <w:rPr>
                    <w:lang w:val="nl-NL"/>
                  </w:rPr>
                </w:pPr>
                <w:r w:rsidRPr="00655AB1">
                  <w:rPr>
                    <w:lang w:val="nl-NL"/>
                  </w:rPr>
                  <w:t>Groot</w:t>
                </w:r>
              </w:p>
              <w:p w:rsidR="00655AB1" w:rsidRPr="00655AB1" w:rsidRDefault="00655AB1" w:rsidP="00655AB1">
                <w:pPr>
                  <w:spacing w:after="0" w:line="240" w:lineRule="auto"/>
                  <w:rPr>
                    <w:lang w:val="nl-NL"/>
                  </w:rPr>
                </w:pPr>
                <w:r w:rsidRPr="00655AB1">
                  <w:rPr>
                    <w:lang w:val="nl-NL"/>
                  </w:rPr>
                  <w:t>Groot</w:t>
                </w:r>
              </w:p>
              <w:p w:rsidR="00655AB1" w:rsidRPr="00655AB1" w:rsidRDefault="00655AB1" w:rsidP="00655AB1">
                <w:pPr>
                  <w:spacing w:after="0" w:line="240" w:lineRule="auto"/>
                  <w:rPr>
                    <w:lang w:val="nl-NL"/>
                  </w:rPr>
                </w:pPr>
                <w:r w:rsidRPr="00655AB1">
                  <w:rPr>
                    <w:lang w:val="nl-NL"/>
                  </w:rPr>
                  <w:t>Groot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Groot</w:t>
                </w: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18</w:t>
                </w:r>
              </w:p>
              <w:p w:rsidR="00655AB1" w:rsidRPr="00655AB1" w:rsidRDefault="00655AB1" w:rsidP="00655AB1">
                <w:pPr>
                  <w:tabs>
                    <w:tab w:val="center" w:pos="1061"/>
                  </w:tabs>
                  <w:spacing w:after="0" w:line="240" w:lineRule="auto"/>
                </w:pPr>
                <w:r w:rsidRPr="00655AB1">
                  <w:t>18</w:t>
                </w:r>
              </w:p>
              <w:p w:rsidR="00655AB1" w:rsidRPr="00655AB1" w:rsidRDefault="00655AB1" w:rsidP="00655AB1">
                <w:pPr>
                  <w:tabs>
                    <w:tab w:val="center" w:pos="1061"/>
                  </w:tabs>
                  <w:spacing w:after="0" w:line="240" w:lineRule="auto"/>
                </w:pPr>
                <w:r w:rsidRPr="00655AB1">
                  <w:t>12</w:t>
                </w:r>
              </w:p>
              <w:p w:rsidR="00655AB1" w:rsidRPr="00655AB1" w:rsidRDefault="00655AB1" w:rsidP="00655AB1">
                <w:pPr>
                  <w:tabs>
                    <w:tab w:val="center" w:pos="1061"/>
                  </w:tabs>
                  <w:spacing w:after="0" w:line="240" w:lineRule="auto"/>
                </w:pPr>
                <w:r w:rsidRPr="00655AB1">
                  <w:t>18</w:t>
                </w:r>
                <w:r w:rsidRPr="00655AB1">
                  <w:tab/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18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18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18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</w:tr>
          <w:tr w:rsidR="00655AB1" w:rsidRPr="00655AB1" w:rsidTr="00717376"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Subtotaal</w:t>
                </w:r>
                <w:proofErr w:type="spellEnd"/>
              </w:p>
            </w:tc>
            <w:tc>
              <w:tcPr>
                <w:tcW w:w="23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843AA8" w:rsidP="00655AB1">
                <w:pPr>
                  <w:spacing w:after="0" w:line="240" w:lineRule="auto"/>
                </w:pPr>
                <w:r>
                  <w:t>186</w:t>
                </w:r>
              </w:p>
            </w:tc>
          </w:tr>
        </w:tbl>
        <w:p w:rsidR="00655AB1" w:rsidRPr="00655AB1" w:rsidRDefault="00655AB1" w:rsidP="00655AB1">
          <w:pPr>
            <w:spacing w:after="160" w:line="259" w:lineRule="auto"/>
            <w:rPr>
              <w:rFonts w:eastAsia="Calibri"/>
              <w:lang w:val="en-US"/>
            </w:rPr>
          </w:pPr>
        </w:p>
        <w:p w:rsidR="00655AB1" w:rsidRPr="00655AB1" w:rsidRDefault="00655AB1" w:rsidP="00655AB1">
          <w:pPr>
            <w:keepNext/>
            <w:keepLines/>
            <w:spacing w:before="240" w:after="0" w:line="259" w:lineRule="auto"/>
            <w:outlineLvl w:val="0"/>
            <w:rPr>
              <w:rFonts w:ascii="Calibri Light" w:hAnsi="Calibri Light"/>
              <w:color w:val="2E74B5"/>
              <w:sz w:val="32"/>
              <w:szCs w:val="32"/>
              <w:lang w:val="en-US"/>
            </w:rPr>
          </w:pPr>
          <w:proofErr w:type="spellStart"/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>Categorie</w:t>
          </w:r>
          <w:proofErr w:type="spellEnd"/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 xml:space="preserve"> 2: Symposia</w:t>
          </w:r>
        </w:p>
        <w:p w:rsidR="00655AB1" w:rsidRPr="00655AB1" w:rsidRDefault="00655AB1" w:rsidP="00655AB1">
          <w:pPr>
            <w:spacing w:after="160" w:line="259" w:lineRule="auto"/>
            <w:rPr>
              <w:rFonts w:eastAsia="Calibri"/>
              <w:lang w:val="en-US"/>
            </w:rPr>
          </w:pPr>
        </w:p>
        <w:tbl>
          <w:tblPr>
            <w:tblStyle w:val="Tabelraster1"/>
            <w:tblW w:w="0" w:type="auto"/>
            <w:tblLook w:val="04A0" w:firstRow="1" w:lastRow="0" w:firstColumn="1" w:lastColumn="0" w:noHBand="0" w:noVBand="1"/>
          </w:tblPr>
          <w:tblGrid>
            <w:gridCol w:w="2304"/>
            <w:gridCol w:w="2292"/>
            <w:gridCol w:w="2202"/>
            <w:gridCol w:w="2274"/>
          </w:tblGrid>
          <w:tr w:rsidR="00655AB1" w:rsidRPr="00655AB1" w:rsidTr="00717376">
            <w:trPr>
              <w:trHeight w:val="500"/>
            </w:trPr>
            <w:tc>
              <w:tcPr>
                <w:tcW w:w="71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  <w:lang w:val="nl-NL"/>
                  </w:rPr>
                </w:pPr>
                <w:r w:rsidRPr="00655AB1">
                  <w:rPr>
                    <w:color w:val="767171"/>
                    <w:lang w:val="nl-NL"/>
                  </w:rPr>
                  <w:t>Maximaal aantal toezeggingen per vereniging:</w:t>
                </w:r>
              </w:p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 xml:space="preserve">in </w:t>
                </w:r>
                <w:proofErr w:type="spellStart"/>
                <w:r w:rsidRPr="00655AB1">
                  <w:rPr>
                    <w:color w:val="767171"/>
                  </w:rPr>
                  <w:t>combinatie</w:t>
                </w:r>
                <w:proofErr w:type="spellEnd"/>
                <w:r w:rsidRPr="00655AB1">
                  <w:rPr>
                    <w:color w:val="767171"/>
                  </w:rPr>
                  <w:t xml:space="preserve"> met </w:t>
                </w:r>
                <w:proofErr w:type="spellStart"/>
                <w:r w:rsidRPr="00655AB1">
                  <w:rPr>
                    <w:color w:val="767171"/>
                  </w:rPr>
                  <w:t>categorie</w:t>
                </w:r>
                <w:proofErr w:type="spellEnd"/>
                <w:r w:rsidRPr="00655AB1">
                  <w:rPr>
                    <w:color w:val="767171"/>
                  </w:rPr>
                  <w:t xml:space="preserve"> 3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3</w:t>
                </w:r>
              </w:p>
            </w:tc>
          </w:tr>
          <w:tr w:rsidR="00655AB1" w:rsidRPr="00655AB1" w:rsidTr="00717376">
            <w:trPr>
              <w:trHeight w:val="244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proofErr w:type="spellStart"/>
                <w:r w:rsidRPr="00655AB1">
                  <w:rPr>
                    <w:color w:val="767171"/>
                  </w:rPr>
                  <w:t>Aantal</w:t>
                </w:r>
                <w:proofErr w:type="spellEnd"/>
                <w:r w:rsidRPr="00655AB1">
                  <w:rPr>
                    <w:color w:val="767171"/>
                  </w:rPr>
                  <w:t xml:space="preserve"> </w:t>
                </w:r>
                <w:proofErr w:type="spellStart"/>
                <w:r w:rsidRPr="00655AB1">
                  <w:rPr>
                    <w:color w:val="767171"/>
                  </w:rPr>
                  <w:t>beurzen</w:t>
                </w:r>
                <w:proofErr w:type="spellEnd"/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Per symposium: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5</w:t>
                </w:r>
              </w:p>
            </w:tc>
          </w:tr>
          <w:tr w:rsidR="00655AB1" w:rsidRPr="00655AB1" w:rsidTr="00717376">
            <w:trPr>
              <w:trHeight w:val="255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</w:tr>
          <w:tr w:rsidR="00655AB1" w:rsidRPr="00655AB1" w:rsidTr="00655AB1">
            <w:trPr>
              <w:trHeight w:val="244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655AB1" w:rsidRPr="00655AB1" w:rsidRDefault="00655AB1" w:rsidP="00655AB1">
                <w:pPr>
                  <w:spacing w:after="0" w:line="240" w:lineRule="auto"/>
                  <w:rPr>
                    <w:b/>
                  </w:rPr>
                </w:pPr>
                <w:proofErr w:type="spellStart"/>
                <w:r w:rsidRPr="00655AB1">
                  <w:rPr>
                    <w:b/>
                  </w:rPr>
                  <w:t>Vereniging</w:t>
                </w:r>
                <w:proofErr w:type="spellEnd"/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655AB1" w:rsidRPr="00655AB1" w:rsidRDefault="00655AB1" w:rsidP="00655AB1">
                <w:pPr>
                  <w:spacing w:after="0" w:line="240" w:lineRule="auto"/>
                  <w:rPr>
                    <w:b/>
                  </w:rPr>
                </w:pPr>
                <w:proofErr w:type="spellStart"/>
                <w:r w:rsidRPr="00655AB1">
                  <w:rPr>
                    <w:b/>
                  </w:rPr>
                  <w:t>Activiteit</w:t>
                </w:r>
                <w:proofErr w:type="spellEnd"/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655AB1" w:rsidRPr="00655AB1" w:rsidRDefault="00655AB1" w:rsidP="00655AB1">
                <w:pPr>
                  <w:spacing w:after="0" w:line="240" w:lineRule="auto"/>
                  <w:rPr>
                    <w:b/>
                  </w:rPr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655AB1" w:rsidRPr="00655AB1" w:rsidRDefault="00655AB1" w:rsidP="00655AB1">
                <w:pPr>
                  <w:spacing w:after="0" w:line="240" w:lineRule="auto"/>
                  <w:rPr>
                    <w:b/>
                  </w:rPr>
                </w:pPr>
                <w:proofErr w:type="spellStart"/>
                <w:r w:rsidRPr="00655AB1">
                  <w:rPr>
                    <w:b/>
                  </w:rPr>
                  <w:t>Prognose</w:t>
                </w:r>
                <w:proofErr w:type="spellEnd"/>
              </w:p>
            </w:tc>
          </w:tr>
          <w:tr w:rsidR="00655AB1" w:rsidRPr="00655AB1" w:rsidTr="00717376">
            <w:trPr>
              <w:trHeight w:val="244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Abacus</w:t>
                </w:r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</w:tr>
          <w:tr w:rsidR="00655AB1" w:rsidRPr="00655AB1" w:rsidTr="00717376">
            <w:trPr>
              <w:trHeight w:val="255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Arago</w:t>
                </w:r>
                <w:proofErr w:type="spellEnd"/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</w:tr>
          <w:tr w:rsidR="00655AB1" w:rsidRPr="00655AB1" w:rsidTr="00717376">
            <w:trPr>
              <w:trHeight w:val="244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Communique</w:t>
                </w:r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  <w:bookmarkStart w:id="4" w:name="_GoBack"/>
                <w:bookmarkEnd w:id="4"/>
              </w:p>
            </w:tc>
          </w:tr>
          <w:tr w:rsidR="00655AB1" w:rsidRPr="00655AB1" w:rsidTr="00717376">
            <w:trPr>
              <w:trHeight w:val="255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ConcepT</w:t>
                </w:r>
                <w:proofErr w:type="spellEnd"/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</w:tr>
          <w:tr w:rsidR="00655AB1" w:rsidRPr="00655AB1" w:rsidTr="00717376">
            <w:trPr>
              <w:trHeight w:val="244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Daedalus</w:t>
                </w:r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</w:tr>
          <w:tr w:rsidR="00655AB1" w:rsidRPr="00655AB1" w:rsidTr="00717376">
            <w:trPr>
              <w:trHeight w:val="244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Dimensie</w:t>
                </w:r>
                <w:proofErr w:type="spellEnd"/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</w:tr>
          <w:tr w:rsidR="00655AB1" w:rsidRPr="00655AB1" w:rsidTr="00717376">
            <w:trPr>
              <w:trHeight w:val="255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Inter-</w:t>
                </w:r>
                <w:proofErr w:type="spellStart"/>
                <w:r w:rsidRPr="00655AB1">
                  <w:rPr>
                    <w:i/>
                  </w:rPr>
                  <w:t>Actief</w:t>
                </w:r>
                <w:proofErr w:type="spellEnd"/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</w:tr>
          <w:tr w:rsidR="00655AB1" w:rsidRPr="00655AB1" w:rsidTr="00717376">
            <w:trPr>
              <w:trHeight w:val="244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Isaac Newton</w:t>
                </w:r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</w:tr>
          <w:tr w:rsidR="00655AB1" w:rsidRPr="00655AB1" w:rsidTr="00717376">
            <w:trPr>
              <w:trHeight w:val="255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Paradoks</w:t>
                </w:r>
                <w:proofErr w:type="spellEnd"/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</w:tr>
          <w:tr w:rsidR="00655AB1" w:rsidRPr="00655AB1" w:rsidTr="00717376">
            <w:trPr>
              <w:trHeight w:val="489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Sirius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Stress</w:t>
                </w:r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Symposium</w:t>
                </w: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</w:p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</w:tr>
          <w:tr w:rsidR="00655AB1" w:rsidRPr="00655AB1" w:rsidTr="00717376">
            <w:trPr>
              <w:trHeight w:val="255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</w:tr>
          <w:tr w:rsidR="00655AB1" w:rsidRPr="00655AB1" w:rsidTr="00717376">
            <w:trPr>
              <w:trHeight w:val="244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</w:tr>
          <w:tr w:rsidR="00655AB1" w:rsidRPr="00655AB1" w:rsidTr="00717376">
            <w:trPr>
              <w:trHeight w:val="244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</w:tr>
          <w:tr w:rsidR="00655AB1" w:rsidRPr="00655AB1" w:rsidTr="00717376">
            <w:trPr>
              <w:trHeight w:val="255"/>
            </w:trPr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proofErr w:type="spellStart"/>
                <w:r w:rsidRPr="00655AB1">
                  <w:t>Subtotaal</w:t>
                </w:r>
                <w:proofErr w:type="spellEnd"/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</w:p>
            </w:tc>
            <w:tc>
              <w:tcPr>
                <w:tcW w:w="23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5AB1" w:rsidRPr="00655AB1" w:rsidRDefault="00655AB1" w:rsidP="00655AB1">
                <w:pPr>
                  <w:spacing w:after="0" w:line="240" w:lineRule="auto"/>
                </w:pPr>
                <w:r w:rsidRPr="00655AB1">
                  <w:t>55</w:t>
                </w:r>
              </w:p>
            </w:tc>
          </w:tr>
        </w:tbl>
        <w:p w:rsidR="00655AB1" w:rsidRPr="00655AB1" w:rsidRDefault="00655AB1" w:rsidP="00655AB1">
          <w:pPr>
            <w:spacing w:after="160" w:line="259" w:lineRule="auto"/>
            <w:rPr>
              <w:rFonts w:eastAsia="Calibri"/>
              <w:lang w:val="en-US"/>
            </w:rPr>
          </w:pPr>
        </w:p>
        <w:p w:rsidR="00655AB1" w:rsidRPr="00655AB1" w:rsidRDefault="00655AB1" w:rsidP="00655AB1">
          <w:pPr>
            <w:keepNext/>
            <w:keepLines/>
            <w:spacing w:before="240" w:after="0" w:line="259" w:lineRule="auto"/>
            <w:outlineLvl w:val="0"/>
            <w:rPr>
              <w:rFonts w:ascii="Calibri Light" w:hAnsi="Calibri Light"/>
              <w:color w:val="2E74B5"/>
              <w:sz w:val="32"/>
              <w:szCs w:val="32"/>
              <w:lang w:val="en-US"/>
            </w:rPr>
          </w:pPr>
          <w:proofErr w:type="spellStart"/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>Categorie</w:t>
          </w:r>
          <w:proofErr w:type="spellEnd"/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 xml:space="preserve"> 3: </w:t>
          </w:r>
          <w:proofErr w:type="spellStart"/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>Korte</w:t>
          </w:r>
          <w:proofErr w:type="spellEnd"/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 xml:space="preserve"> </w:t>
          </w:r>
          <w:proofErr w:type="spellStart"/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>reizen</w:t>
          </w:r>
          <w:proofErr w:type="spellEnd"/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 xml:space="preserve"> </w:t>
          </w:r>
          <w:proofErr w:type="spellStart"/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>en</w:t>
          </w:r>
          <w:proofErr w:type="spellEnd"/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 xml:space="preserve"> business courses</w:t>
          </w:r>
          <w:r w:rsidRPr="00655AB1">
            <w:rPr>
              <w:rFonts w:ascii="Calibri Light" w:hAnsi="Calibri Light"/>
              <w:color w:val="2E74B5"/>
              <w:sz w:val="32"/>
              <w:szCs w:val="32"/>
              <w:lang w:val="en-US"/>
            </w:rPr>
            <w:tab/>
          </w:r>
        </w:p>
        <w:p w:rsidR="00655AB1" w:rsidRPr="00655AB1" w:rsidRDefault="00655AB1" w:rsidP="00655AB1">
          <w:pPr>
            <w:spacing w:after="160" w:line="259" w:lineRule="auto"/>
            <w:rPr>
              <w:rFonts w:eastAsia="Calibri"/>
              <w:lang w:val="en-US"/>
            </w:rPr>
          </w:pPr>
        </w:p>
        <w:tbl>
          <w:tblPr>
            <w:tblStyle w:val="Tabelraster1"/>
            <w:tblW w:w="0" w:type="auto"/>
            <w:tblLook w:val="04A0" w:firstRow="1" w:lastRow="0" w:firstColumn="1" w:lastColumn="0" w:noHBand="0" w:noVBand="1"/>
          </w:tblPr>
          <w:tblGrid>
            <w:gridCol w:w="2003"/>
            <w:gridCol w:w="2847"/>
            <w:gridCol w:w="753"/>
            <w:gridCol w:w="1069"/>
            <w:gridCol w:w="805"/>
            <w:gridCol w:w="1595"/>
          </w:tblGrid>
          <w:tr w:rsidR="00843AA8" w:rsidRPr="00655AB1" w:rsidTr="00843AA8">
            <w:tc>
              <w:tcPr>
                <w:tcW w:w="560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  <w:lang w:val="nl-NL"/>
                  </w:rPr>
                </w:pPr>
                <w:r w:rsidRPr="00655AB1">
                  <w:rPr>
                    <w:color w:val="767171"/>
                    <w:lang w:val="nl-NL"/>
                  </w:rPr>
                  <w:t>Maximaal aantal toezeggingen per vereniging:</w:t>
                </w:r>
              </w:p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 xml:space="preserve">in </w:t>
                </w:r>
                <w:proofErr w:type="spellStart"/>
                <w:r w:rsidRPr="00655AB1">
                  <w:rPr>
                    <w:color w:val="767171"/>
                  </w:rPr>
                  <w:t>combinatie</w:t>
                </w:r>
                <w:proofErr w:type="spellEnd"/>
                <w:r w:rsidRPr="00655AB1">
                  <w:rPr>
                    <w:color w:val="767171"/>
                  </w:rPr>
                  <w:t xml:space="preserve"> met </w:t>
                </w:r>
                <w:proofErr w:type="spellStart"/>
                <w:r w:rsidRPr="00655AB1">
                  <w:rPr>
                    <w:color w:val="767171"/>
                  </w:rPr>
                  <w:t>categorie</w:t>
                </w:r>
                <w:proofErr w:type="spellEnd"/>
                <w:r w:rsidRPr="00655AB1">
                  <w:rPr>
                    <w:color w:val="767171"/>
                  </w:rPr>
                  <w:t xml:space="preserve"> 2</w:t>
                </w: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3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  <w:proofErr w:type="spellStart"/>
                <w:r w:rsidRPr="00655AB1">
                  <w:rPr>
                    <w:color w:val="767171"/>
                  </w:rPr>
                  <w:t>Aantal</w:t>
                </w:r>
                <w:proofErr w:type="spellEnd"/>
                <w:r w:rsidRPr="00655AB1">
                  <w:rPr>
                    <w:color w:val="767171"/>
                  </w:rPr>
                  <w:t xml:space="preserve"> </w:t>
                </w:r>
                <w:proofErr w:type="spellStart"/>
                <w:r w:rsidRPr="00655AB1">
                  <w:rPr>
                    <w:color w:val="767171"/>
                  </w:rPr>
                  <w:t>beurzen</w:t>
                </w:r>
                <w:proofErr w:type="spellEnd"/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 xml:space="preserve">Per </w:t>
                </w:r>
                <w:proofErr w:type="spellStart"/>
                <w:r w:rsidRPr="00655AB1">
                  <w:rPr>
                    <w:color w:val="767171"/>
                  </w:rPr>
                  <w:t>Europareis</w:t>
                </w:r>
                <w:proofErr w:type="spellEnd"/>
                <w:r w:rsidRPr="00655AB1">
                  <w:rPr>
                    <w:color w:val="767171"/>
                  </w:rPr>
                  <w:t>:</w:t>
                </w:r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5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Per business course</w:t>
                </w:r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  <w:r w:rsidRPr="00655AB1">
                  <w:rPr>
                    <w:color w:val="767171"/>
                  </w:rPr>
                  <w:t>3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color w:val="767171"/>
                  </w:rPr>
                </w:pP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843AA8" w:rsidRPr="00655AB1" w:rsidRDefault="00843AA8" w:rsidP="00655AB1">
                <w:pPr>
                  <w:spacing w:after="0" w:line="240" w:lineRule="auto"/>
                  <w:rPr>
                    <w:b/>
                  </w:rPr>
                </w:pPr>
                <w:proofErr w:type="spellStart"/>
                <w:r w:rsidRPr="00655AB1">
                  <w:rPr>
                    <w:b/>
                  </w:rPr>
                  <w:t>Vereniging</w:t>
                </w:r>
                <w:proofErr w:type="spellEnd"/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843AA8" w:rsidRPr="00655AB1" w:rsidRDefault="00843AA8" w:rsidP="00655AB1">
                <w:pPr>
                  <w:spacing w:after="0" w:line="240" w:lineRule="auto"/>
                  <w:rPr>
                    <w:b/>
                  </w:rPr>
                </w:pPr>
                <w:proofErr w:type="spellStart"/>
                <w:r w:rsidRPr="00655AB1">
                  <w:rPr>
                    <w:b/>
                  </w:rPr>
                  <w:t>Activiteit</w:t>
                </w:r>
                <w:proofErr w:type="spellEnd"/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843AA8" w:rsidRPr="00655AB1" w:rsidRDefault="00843AA8" w:rsidP="00655AB1">
                <w:pPr>
                  <w:spacing w:after="0" w:line="240" w:lineRule="auto"/>
                  <w:rPr>
                    <w:b/>
                  </w:rPr>
                </w:pPr>
              </w:p>
            </w:tc>
            <w:tc>
              <w:tcPr>
                <w:tcW w:w="10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843AA8" w:rsidRPr="00655AB1" w:rsidRDefault="00843AA8" w:rsidP="00655AB1">
                <w:pPr>
                  <w:spacing w:after="0" w:line="240" w:lineRule="auto"/>
                  <w:rPr>
                    <w:b/>
                  </w:rPr>
                </w:pPr>
                <w:proofErr w:type="spellStart"/>
                <w:r w:rsidRPr="00655AB1">
                  <w:rPr>
                    <w:b/>
                  </w:rPr>
                  <w:t>Prognose</w:t>
                </w:r>
                <w:proofErr w:type="spellEnd"/>
              </w:p>
            </w:tc>
            <w:tc>
              <w:tcPr>
                <w:tcW w:w="24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EAAAA"/>
              </w:tcPr>
              <w:p w:rsidR="00843AA8" w:rsidRPr="00655AB1" w:rsidRDefault="00843AA8" w:rsidP="00655AB1">
                <w:pPr>
                  <w:spacing w:after="0" w:line="240" w:lineRule="auto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Reisduur</w:t>
                </w:r>
                <w:proofErr w:type="spellEnd"/>
                <w:r>
                  <w:rPr>
                    <w:b/>
                  </w:rPr>
                  <w:t xml:space="preserve"> (</w:t>
                </w:r>
                <w:proofErr w:type="spellStart"/>
                <w:r>
                  <w:rPr>
                    <w:b/>
                  </w:rPr>
                  <w:t>dagen</w:t>
                </w:r>
                <w:proofErr w:type="spellEnd"/>
                <w:r>
                  <w:rPr>
                    <w:b/>
                  </w:rPr>
                  <w:t>)</w:t>
                </w: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Alembic</w:t>
                </w: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Europareis</w:t>
                </w:r>
                <w:proofErr w:type="spellEnd"/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>
                  <w:t>6</w:t>
                </w: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Arago</w:t>
                </w:r>
                <w:proofErr w:type="spellEnd"/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Kleine</w:t>
                </w:r>
                <w:proofErr w:type="spellEnd"/>
                <w:r w:rsidRPr="00655AB1">
                  <w:t xml:space="preserve"> </w:t>
                </w:r>
                <w:proofErr w:type="spellStart"/>
                <w:r w:rsidRPr="00655AB1">
                  <w:t>europareis</w:t>
                </w:r>
                <w:proofErr w:type="spellEnd"/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Default="00843AA8" w:rsidP="00655AB1">
                <w:pPr>
                  <w:spacing w:after="0" w:line="240" w:lineRule="auto"/>
                </w:pPr>
                <w:r>
                  <w:t>5</w:t>
                </w: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Astatine</w:t>
                </w: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Korte</w:t>
                </w:r>
                <w:proofErr w:type="spellEnd"/>
                <w:r w:rsidRPr="00655AB1">
                  <w:t xml:space="preserve"> </w:t>
                </w:r>
                <w:proofErr w:type="spellStart"/>
                <w:r w:rsidRPr="00655AB1">
                  <w:t>europareis</w:t>
                </w:r>
                <w:proofErr w:type="spellEnd"/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Default="00843AA8" w:rsidP="00655AB1">
                <w:pPr>
                  <w:spacing w:after="0" w:line="240" w:lineRule="auto"/>
                </w:pPr>
                <w:r>
                  <w:t>5</w:t>
                </w: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Atlantis</w:t>
                </w: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Study trip</w:t>
                </w:r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Default="00843AA8" w:rsidP="00655AB1">
                <w:pPr>
                  <w:spacing w:after="0" w:line="240" w:lineRule="auto"/>
                </w:pPr>
                <w:r>
                  <w:t>5</w:t>
                </w: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Communique</w:t>
                </w: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Europareis</w:t>
                </w:r>
                <w:proofErr w:type="spellEnd"/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Default="00843AA8" w:rsidP="00655AB1">
                <w:pPr>
                  <w:spacing w:after="0" w:line="240" w:lineRule="auto"/>
                </w:pPr>
                <w:r>
                  <w:t>5</w:t>
                </w: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ConcepT</w:t>
                </w:r>
                <w:proofErr w:type="spellEnd"/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Buitenlandreis</w:t>
                </w:r>
                <w:proofErr w:type="spellEnd"/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>
                  <w:t>7</w:t>
                </w: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ConcepT</w:t>
                </w:r>
                <w:proofErr w:type="spellEnd"/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Business course</w:t>
                </w:r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3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>
                  <w:t>Nvt</w:t>
                </w:r>
                <w:proofErr w:type="spellEnd"/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Daedalus</w:t>
                </w: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Milaanreis</w:t>
                </w:r>
                <w:proofErr w:type="spellEnd"/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5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>
                  <w:t>9</w:t>
                </w: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Daedalus</w:t>
                </w: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Partnership</w:t>
                </w:r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3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>
                  <w:t>Nvt</w:t>
                </w:r>
                <w:proofErr w:type="spellEnd"/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Dimensie</w:t>
                </w:r>
                <w:proofErr w:type="spellEnd"/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Business course</w:t>
                </w:r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3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>
                  <w:t>Nvt</w:t>
                </w:r>
                <w:proofErr w:type="spellEnd"/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  <w:rPr>
                    <w:i/>
                  </w:rPr>
                </w:pPr>
                <w:r w:rsidRPr="00655AB1">
                  <w:t>Inter-</w:t>
                </w:r>
                <w:proofErr w:type="spellStart"/>
                <w:r w:rsidRPr="00655AB1">
                  <w:rPr>
                    <w:i/>
                  </w:rPr>
                  <w:t>Actief</w:t>
                </w:r>
                <w:proofErr w:type="spellEnd"/>
              </w:p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Sirius</w:t>
                </w:r>
              </w:p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Sirius</w:t>
                </w:r>
              </w:p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 w:rsidRPr="00655AB1">
                  <w:t>Business course</w:t>
                </w:r>
              </w:p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Europareis</w:t>
                </w:r>
                <w:proofErr w:type="spellEnd"/>
              </w:p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Europareis</w:t>
                </w:r>
                <w:proofErr w:type="spellEnd"/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>
                  <w:t>5</w:t>
                </w:r>
              </w:p>
              <w:p w:rsidR="00843AA8" w:rsidRPr="00655AB1" w:rsidRDefault="00843AA8" w:rsidP="00655AB1">
                <w:pPr>
                  <w:spacing w:after="0" w:line="240" w:lineRule="auto"/>
                </w:pPr>
                <w:r>
                  <w:t xml:space="preserve">3 </w:t>
                </w:r>
              </w:p>
              <w:p w:rsidR="00843AA8" w:rsidRPr="00655AB1" w:rsidRDefault="00843AA8" w:rsidP="00655AB1">
                <w:pP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Default="00843AA8" w:rsidP="00655AB1">
                <w:pPr>
                  <w:spacing w:after="0" w:line="240" w:lineRule="auto"/>
                </w:pPr>
                <w:r>
                  <w:t>International</w:t>
                </w:r>
              </w:p>
              <w:p w:rsidR="00843AA8" w:rsidRDefault="00843AA8" w:rsidP="00655AB1">
                <w:pPr>
                  <w:spacing w:after="0" w:line="240" w:lineRule="auto"/>
                </w:pPr>
                <w:r>
                  <w:t>4</w:t>
                </w:r>
              </w:p>
              <w:p w:rsidR="00843AA8" w:rsidRDefault="00843AA8" w:rsidP="00655AB1">
                <w:pPr>
                  <w:spacing w:after="0" w:line="240" w:lineRule="auto"/>
                </w:pPr>
                <w:r>
                  <w:t>4</w:t>
                </w: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</w:tr>
          <w:tr w:rsidR="00843AA8" w:rsidRPr="00655AB1" w:rsidTr="00843AA8"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28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proofErr w:type="spellStart"/>
                <w:r w:rsidRPr="00655AB1">
                  <w:t>Subtotaal</w:t>
                </w:r>
                <w:proofErr w:type="spellEnd"/>
              </w:p>
            </w:tc>
            <w:tc>
              <w:tcPr>
                <w:tcW w:w="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  <w:tc>
              <w:tcPr>
                <w:tcW w:w="1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  <w:r>
                  <w:t>47</w:t>
                </w:r>
              </w:p>
            </w:tc>
            <w:tc>
              <w:tcPr>
                <w:tcW w:w="15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AA8" w:rsidRPr="00655AB1" w:rsidRDefault="00843AA8" w:rsidP="00655AB1">
                <w:pPr>
                  <w:spacing w:after="0" w:line="240" w:lineRule="auto"/>
                </w:pPr>
              </w:p>
            </w:tc>
          </w:tr>
        </w:tbl>
        <w:p w:rsidR="00655AB1" w:rsidRPr="00655AB1" w:rsidRDefault="00655AB1" w:rsidP="00655AB1">
          <w:pPr>
            <w:spacing w:after="160" w:line="259" w:lineRule="auto"/>
            <w:rPr>
              <w:rFonts w:eastAsia="Calibri"/>
              <w:lang w:val="en-US"/>
            </w:rPr>
          </w:pPr>
        </w:p>
        <w:p w:rsidR="00655AB1" w:rsidRPr="00655AB1" w:rsidRDefault="00655AB1" w:rsidP="00655AB1">
          <w:pPr>
            <w:spacing w:after="160" w:line="259" w:lineRule="auto"/>
            <w:rPr>
              <w:rFonts w:eastAsia="Calibri"/>
              <w:lang w:val="en-US"/>
            </w:rPr>
          </w:pPr>
        </w:p>
        <w:p w:rsidR="00655AB1" w:rsidRPr="00655AB1" w:rsidRDefault="00655AB1" w:rsidP="00655AB1">
          <w:pPr>
            <w:keepNext/>
            <w:keepLines/>
            <w:spacing w:before="240" w:after="0" w:line="259" w:lineRule="auto"/>
            <w:outlineLvl w:val="0"/>
            <w:rPr>
              <w:rFonts w:ascii="Calibri Light" w:hAnsi="Calibri Light"/>
              <w:color w:val="2E74B5"/>
              <w:sz w:val="32"/>
              <w:szCs w:val="32"/>
              <w:lang w:val="en-US"/>
            </w:rPr>
          </w:pPr>
        </w:p>
        <w:p w:rsidR="00655AB1" w:rsidRPr="00655AB1" w:rsidRDefault="00655AB1" w:rsidP="00655AB1">
          <w:pPr>
            <w:spacing w:after="160" w:line="259" w:lineRule="auto"/>
            <w:rPr>
              <w:rFonts w:eastAsia="Calibri"/>
              <w:lang w:val="en-US"/>
            </w:rPr>
          </w:pPr>
        </w:p>
        <w:p w:rsidR="00655AB1" w:rsidRPr="00655AB1" w:rsidRDefault="00655AB1" w:rsidP="00655AB1">
          <w:pPr>
            <w:spacing w:after="160" w:line="259" w:lineRule="auto"/>
            <w:rPr>
              <w:rFonts w:eastAsia="Calibri"/>
              <w:lang w:val="en-US"/>
            </w:rPr>
          </w:pPr>
        </w:p>
        <w:p w:rsidR="00607A5D" w:rsidRPr="001400DF" w:rsidRDefault="001A5EAF" w:rsidP="00F74D9B">
          <w:pPr>
            <w:pStyle w:val="Default"/>
            <w:rPr>
              <w:sz w:val="22"/>
              <w:szCs w:val="22"/>
              <w:lang w:val="en-US"/>
            </w:rPr>
          </w:pPr>
        </w:p>
      </w:sdtContent>
    </w:sdt>
    <w:p w:rsidR="00BA4883" w:rsidRPr="00BA4883" w:rsidRDefault="00BA4883">
      <w:pPr>
        <w:pStyle w:val="Default"/>
        <w:rPr>
          <w:b/>
          <w:sz w:val="22"/>
          <w:szCs w:val="22"/>
          <w:lang w:val="en-US"/>
        </w:rPr>
      </w:pPr>
    </w:p>
    <w:sectPr w:rsidR="00BA4883" w:rsidRPr="00BA4883" w:rsidSect="00D57BFA">
      <w:headerReference w:type="default" r:id="rId9"/>
      <w:footerReference w:type="default" r:id="rId10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B1" w:rsidRDefault="00655AB1">
      <w:r>
        <w:separator/>
      </w:r>
    </w:p>
  </w:endnote>
  <w:endnote w:type="continuationSeparator" w:id="0">
    <w:p w:rsidR="00655AB1" w:rsidRDefault="0065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F1" w:rsidRDefault="00F469F1" w:rsidP="00D57BFA">
    <w:pPr>
      <w:pStyle w:val="Voettekst"/>
      <w:jc w:val="center"/>
      <w:rPr>
        <w:rFonts w:ascii="Verdana" w:hAnsi="Verdana" w:cs="Verdana"/>
        <w:sz w:val="16"/>
        <w:szCs w:val="16"/>
      </w:rPr>
    </w:pPr>
  </w:p>
  <w:p w:rsidR="00F469F1" w:rsidRDefault="00F469F1" w:rsidP="00D57BFA">
    <w:pPr>
      <w:pStyle w:val="Voettekst"/>
      <w:pBdr>
        <w:bottom w:val="single" w:sz="6" w:space="1" w:color="auto"/>
      </w:pBdr>
      <w:jc w:val="center"/>
      <w:rPr>
        <w:rFonts w:ascii="Verdana" w:hAnsi="Verdana" w:cs="Verdana"/>
        <w:sz w:val="16"/>
        <w:szCs w:val="16"/>
      </w:rPr>
    </w:pPr>
  </w:p>
  <w:p w:rsidR="00F469F1" w:rsidRDefault="00F469F1" w:rsidP="00D57BFA">
    <w:pPr>
      <w:pStyle w:val="Voettekst"/>
      <w:jc w:val="center"/>
    </w:pPr>
    <w:r>
      <w:rPr>
        <w:rFonts w:ascii="Verdana" w:hAnsi="Verdana" w:cs="Verdana"/>
        <w:sz w:val="16"/>
        <w:szCs w:val="16"/>
      </w:rPr>
      <w:t xml:space="preserve">Overleg Studieverenigingen ][ KvK 06091479 ][ </w:t>
    </w:r>
    <w:r w:rsidR="00E732A0">
      <w:rPr>
        <w:rFonts w:ascii="Verdana" w:hAnsi="Verdana" w:cs="Verdana"/>
        <w:sz w:val="16"/>
        <w:szCs w:val="16"/>
      </w:rPr>
      <w:t>Bank</w:t>
    </w:r>
    <w:r>
      <w:rPr>
        <w:rFonts w:ascii="Verdana" w:hAnsi="Verdana" w:cs="Verdana"/>
        <w:sz w:val="16"/>
        <w:szCs w:val="16"/>
      </w:rPr>
      <w:t xml:space="preserve"> </w:t>
    </w:r>
    <w:r w:rsidR="00BA4883">
      <w:rPr>
        <w:rFonts w:ascii="Verdana" w:hAnsi="Verdana" w:cs="Verdana"/>
        <w:sz w:val="16"/>
        <w:szCs w:val="16"/>
      </w:rPr>
      <w:t>1424.53.536</w:t>
    </w:r>
    <w:r>
      <w:rPr>
        <w:rFonts w:ascii="Verdana" w:hAnsi="Verdana" w:cs="Verdana"/>
        <w:sz w:val="16"/>
        <w:szCs w:val="16"/>
      </w:rPr>
      <w:t xml:space="preserve"> ][ http://www.os.utwente.nl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B1" w:rsidRDefault="00655AB1">
      <w:r>
        <w:separator/>
      </w:r>
    </w:p>
  </w:footnote>
  <w:footnote w:type="continuationSeparator" w:id="0">
    <w:p w:rsidR="00655AB1" w:rsidRDefault="0065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F1" w:rsidRDefault="00F469F1">
    <w:pPr>
      <w:pStyle w:val="Koptekst"/>
      <w:pBdr>
        <w:bottom w:val="single" w:sz="6" w:space="1" w:color="auto"/>
      </w:pBdr>
    </w:pPr>
  </w:p>
  <w:p w:rsidR="00F469F1" w:rsidRDefault="00F469F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36F"/>
    <w:multiLevelType w:val="hybridMultilevel"/>
    <w:tmpl w:val="053295BC"/>
    <w:lvl w:ilvl="0" w:tplc="B658F51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7BB"/>
    <w:multiLevelType w:val="hybridMultilevel"/>
    <w:tmpl w:val="34B447D2"/>
    <w:lvl w:ilvl="0" w:tplc="B65A28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0A74"/>
    <w:multiLevelType w:val="hybridMultilevel"/>
    <w:tmpl w:val="0F48BA9A"/>
    <w:lvl w:ilvl="0" w:tplc="8188C1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38EE"/>
    <w:multiLevelType w:val="hybridMultilevel"/>
    <w:tmpl w:val="6438542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7C2C29"/>
    <w:multiLevelType w:val="hybridMultilevel"/>
    <w:tmpl w:val="9CF61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0B4B"/>
    <w:multiLevelType w:val="hybridMultilevel"/>
    <w:tmpl w:val="E4729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A70F6"/>
    <w:multiLevelType w:val="hybridMultilevel"/>
    <w:tmpl w:val="97E49338"/>
    <w:lvl w:ilvl="0" w:tplc="B658F51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33B2B"/>
    <w:multiLevelType w:val="hybridMultilevel"/>
    <w:tmpl w:val="5EFA224E"/>
    <w:lvl w:ilvl="0" w:tplc="0016B23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07727"/>
    <w:multiLevelType w:val="hybridMultilevel"/>
    <w:tmpl w:val="6C58EAB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5E4CD5"/>
    <w:multiLevelType w:val="hybridMultilevel"/>
    <w:tmpl w:val="898C3A0A"/>
    <w:lvl w:ilvl="0" w:tplc="D7DED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26BE"/>
    <w:multiLevelType w:val="hybridMultilevel"/>
    <w:tmpl w:val="5008D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020D5"/>
    <w:multiLevelType w:val="hybridMultilevel"/>
    <w:tmpl w:val="734A5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4206F"/>
    <w:multiLevelType w:val="hybridMultilevel"/>
    <w:tmpl w:val="F5E88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915EA"/>
    <w:multiLevelType w:val="hybridMultilevel"/>
    <w:tmpl w:val="47F0567C"/>
    <w:lvl w:ilvl="0" w:tplc="B658F51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B7281"/>
    <w:multiLevelType w:val="hybridMultilevel"/>
    <w:tmpl w:val="DFEC02F8"/>
    <w:lvl w:ilvl="0" w:tplc="A596FB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5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B1"/>
    <w:rsid w:val="00055742"/>
    <w:rsid w:val="00092333"/>
    <w:rsid w:val="000C3230"/>
    <w:rsid w:val="000E4A4F"/>
    <w:rsid w:val="000F7FCB"/>
    <w:rsid w:val="001400DF"/>
    <w:rsid w:val="001A41A9"/>
    <w:rsid w:val="001A5EAF"/>
    <w:rsid w:val="001B2C43"/>
    <w:rsid w:val="001F7EC0"/>
    <w:rsid w:val="00223362"/>
    <w:rsid w:val="002236C3"/>
    <w:rsid w:val="00271BE7"/>
    <w:rsid w:val="00310562"/>
    <w:rsid w:val="00335FAD"/>
    <w:rsid w:val="003A5EAB"/>
    <w:rsid w:val="003B3C6C"/>
    <w:rsid w:val="003C4F7F"/>
    <w:rsid w:val="00425FE7"/>
    <w:rsid w:val="004262B2"/>
    <w:rsid w:val="00460A3A"/>
    <w:rsid w:val="00490636"/>
    <w:rsid w:val="004C7BDD"/>
    <w:rsid w:val="00557E6E"/>
    <w:rsid w:val="005B0787"/>
    <w:rsid w:val="005B62CF"/>
    <w:rsid w:val="00607A5D"/>
    <w:rsid w:val="00630593"/>
    <w:rsid w:val="00644984"/>
    <w:rsid w:val="00655AB1"/>
    <w:rsid w:val="006B7612"/>
    <w:rsid w:val="00701627"/>
    <w:rsid w:val="00707468"/>
    <w:rsid w:val="00711FD1"/>
    <w:rsid w:val="00712A25"/>
    <w:rsid w:val="007265FE"/>
    <w:rsid w:val="00750ADB"/>
    <w:rsid w:val="00753692"/>
    <w:rsid w:val="00753900"/>
    <w:rsid w:val="007B10F9"/>
    <w:rsid w:val="007B67BE"/>
    <w:rsid w:val="0080076C"/>
    <w:rsid w:val="00843AA8"/>
    <w:rsid w:val="008513F7"/>
    <w:rsid w:val="00903610"/>
    <w:rsid w:val="00904393"/>
    <w:rsid w:val="009301AE"/>
    <w:rsid w:val="00944ABD"/>
    <w:rsid w:val="009603C4"/>
    <w:rsid w:val="009729E6"/>
    <w:rsid w:val="00990887"/>
    <w:rsid w:val="009B7B53"/>
    <w:rsid w:val="00A50F95"/>
    <w:rsid w:val="00A567BF"/>
    <w:rsid w:val="00A642A3"/>
    <w:rsid w:val="00AA3692"/>
    <w:rsid w:val="00AC6162"/>
    <w:rsid w:val="00AC6D0B"/>
    <w:rsid w:val="00AE3C2C"/>
    <w:rsid w:val="00B24DE2"/>
    <w:rsid w:val="00B339D9"/>
    <w:rsid w:val="00B42436"/>
    <w:rsid w:val="00B80071"/>
    <w:rsid w:val="00BA4883"/>
    <w:rsid w:val="00BC3F1C"/>
    <w:rsid w:val="00BC4BB3"/>
    <w:rsid w:val="00BD2B72"/>
    <w:rsid w:val="00BD49DA"/>
    <w:rsid w:val="00CA176F"/>
    <w:rsid w:val="00CF6327"/>
    <w:rsid w:val="00CF6D23"/>
    <w:rsid w:val="00D40071"/>
    <w:rsid w:val="00D57BFA"/>
    <w:rsid w:val="00E47852"/>
    <w:rsid w:val="00E55CB6"/>
    <w:rsid w:val="00E732A0"/>
    <w:rsid w:val="00E73B6B"/>
    <w:rsid w:val="00E935CC"/>
    <w:rsid w:val="00EB2441"/>
    <w:rsid w:val="00EC4E1B"/>
    <w:rsid w:val="00ED6ECC"/>
    <w:rsid w:val="00EE2CA3"/>
    <w:rsid w:val="00F040FE"/>
    <w:rsid w:val="00F469F1"/>
    <w:rsid w:val="00F74D9B"/>
    <w:rsid w:val="00FE6645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A077CE-E75F-4267-907F-7DB2B946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35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55AB1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E935CC"/>
    <w:pPr>
      <w:ind w:left="720"/>
      <w:contextualSpacing/>
    </w:pPr>
  </w:style>
  <w:style w:type="paragraph" w:styleId="Koptekst">
    <w:name w:val="header"/>
    <w:basedOn w:val="Standaard"/>
    <w:link w:val="KoptekstChar"/>
    <w:semiHidden/>
    <w:rsid w:val="00E9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semiHidden/>
    <w:locked/>
    <w:rsid w:val="00E935CC"/>
    <w:rPr>
      <w:rFonts w:ascii="Calibri" w:hAnsi="Calibri"/>
      <w:sz w:val="22"/>
      <w:szCs w:val="22"/>
      <w:lang w:val="nl-NL" w:eastAsia="en-US" w:bidi="ar-SA"/>
    </w:rPr>
  </w:style>
  <w:style w:type="paragraph" w:styleId="Voettekst">
    <w:name w:val="footer"/>
    <w:basedOn w:val="Standaard"/>
    <w:link w:val="VoettekstChar"/>
    <w:semiHidden/>
    <w:rsid w:val="00E9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semiHidden/>
    <w:locked/>
    <w:rsid w:val="00E935CC"/>
    <w:rPr>
      <w:rFonts w:ascii="Calibri" w:hAnsi="Calibri"/>
      <w:sz w:val="22"/>
      <w:szCs w:val="22"/>
      <w:lang w:val="nl-NL" w:eastAsia="en-US" w:bidi="ar-SA"/>
    </w:rPr>
  </w:style>
  <w:style w:type="table" w:styleId="Tabelraster">
    <w:name w:val="Table Grid"/>
    <w:basedOn w:val="Standaardtabel"/>
    <w:rsid w:val="00712A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emiddeldelijst2">
    <w:name w:val="Medium List 2"/>
    <w:basedOn w:val="Standaardtabel"/>
    <w:uiPriority w:val="66"/>
    <w:rsid w:val="00712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4262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7265FE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7265F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0076C"/>
    <w:pPr>
      <w:ind w:left="720"/>
      <w:contextualSpacing/>
    </w:pPr>
    <w:rPr>
      <w:rFonts w:asciiTheme="minorHAnsi" w:eastAsiaTheme="minorEastAsia" w:hAnsiTheme="minorHAnsi" w:cstheme="minorBidi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007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800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80076C"/>
    <w:rPr>
      <w:i/>
      <w:iCs/>
    </w:rPr>
  </w:style>
  <w:style w:type="character" w:styleId="Tekstvantijdelijkeaanduiding">
    <w:name w:val="Placeholder Text"/>
    <w:basedOn w:val="Standaardalinea-lettertype"/>
    <w:uiPriority w:val="99"/>
    <w:semiHidden/>
    <w:rsid w:val="00BA4883"/>
    <w:rPr>
      <w:color w:val="808080"/>
    </w:rPr>
  </w:style>
  <w:style w:type="paragraph" w:styleId="Ballontekst">
    <w:name w:val="Balloon Text"/>
    <w:basedOn w:val="Standaard"/>
    <w:link w:val="BallontekstChar"/>
    <w:rsid w:val="00BA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A4883"/>
    <w:rPr>
      <w:rFonts w:ascii="Tahoma" w:hAnsi="Tahoma" w:cs="Tahoma"/>
      <w:sz w:val="16"/>
      <w:szCs w:val="16"/>
      <w:lang w:eastAsia="en-US"/>
    </w:rPr>
  </w:style>
  <w:style w:type="paragraph" w:customStyle="1" w:styleId="Kop11">
    <w:name w:val="Kop 11"/>
    <w:basedOn w:val="Standaard"/>
    <w:next w:val="Standaard"/>
    <w:uiPriority w:val="9"/>
    <w:qFormat/>
    <w:rsid w:val="00655AB1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655AB1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elraster1">
    <w:name w:val="Tabelraster1"/>
    <w:basedOn w:val="Standaardtabel"/>
    <w:next w:val="Tabelraster"/>
    <w:uiPriority w:val="39"/>
    <w:rsid w:val="00655AB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1">
    <w:name w:val="Kop 1 Char1"/>
    <w:basedOn w:val="Standaardalinea-lettertype"/>
    <w:rsid w:val="00655A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esp.snt.utwente.nl\os\storage\bestuur\1.%20Voorzitter\Vergaderingen\ALV\ALV-stu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DB0ECA2A634F7E94C5C14EDAA8E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0A1F85-F1AC-4906-98E9-0338E8584355}"/>
      </w:docPartPr>
      <w:docPartBody>
        <w:p w:rsidR="0092785D" w:rsidRDefault="0092785D">
          <w:pPr>
            <w:pStyle w:val="D1DB0ECA2A634F7E94C5C14EDAA8E474"/>
          </w:pPr>
          <w:r w:rsidRPr="00151A5C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57236B76EEC41739934B54D778EF5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A56B90-56AE-49E8-AA99-7C0D22D2C9B6}"/>
      </w:docPartPr>
      <w:docPartBody>
        <w:p w:rsidR="0092785D" w:rsidRDefault="0092785D">
          <w:pPr>
            <w:pStyle w:val="857236B76EEC41739934B54D778EF587"/>
          </w:pPr>
          <w:r w:rsidRPr="00E7510E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5D"/>
    <w:rsid w:val="0092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1DB0ECA2A634F7E94C5C14EDAA8E474">
    <w:name w:val="D1DB0ECA2A634F7E94C5C14EDAA8E474"/>
  </w:style>
  <w:style w:type="paragraph" w:customStyle="1" w:styleId="857236B76EEC41739934B54D778EF587">
    <w:name w:val="857236B76EEC41739934B54D778EF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D88E-916F-4045-91C7-6CCCB453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ALV-stuk</Template>
  <TotalTime>1</TotalTime>
  <Pages>2</Pages>
  <Words>225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ALV-stuk template</vt:lpstr>
      <vt:lpstr>ALV-stuk template</vt:lpstr>
    </vt:vector>
  </TitlesOfParts>
  <Company>WSG Abacus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ALV-stuk template</dc:title>
  <dc:creator>Rens Koning</dc:creator>
  <cp:lastModifiedBy>Rens Koning</cp:lastModifiedBy>
  <cp:revision>2</cp:revision>
  <dcterms:created xsi:type="dcterms:W3CDTF">2015-11-30T10:10:00Z</dcterms:created>
  <dcterms:modified xsi:type="dcterms:W3CDTF">2015-11-30T10:10:00Z</dcterms:modified>
</cp:coreProperties>
</file>